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2" w:rsidRPr="004372E0" w:rsidRDefault="003632D2" w:rsidP="009D7FB8">
      <w:pPr>
        <w:spacing w:after="0"/>
        <w:ind w:left="567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Основныеотличия ФГОС от ФГТ</w:t>
      </w:r>
    </w:p>
    <w:p w:rsidR="003632D2" w:rsidRPr="00331214" w:rsidRDefault="003632D2" w:rsidP="00192261">
      <w:pPr>
        <w:spacing w:after="0"/>
        <w:ind w:left="567"/>
        <w:jc w:val="both"/>
        <w:rPr>
          <w:rFonts w:ascii="Times New Roman" w:hAnsi="Times New Roman"/>
          <w:sz w:val="28"/>
          <w:szCs w:val="24"/>
        </w:rPr>
      </w:pPr>
      <w:hyperlink r:id="rId5" w:history="1">
        <w:r w:rsidRPr="004D3FA0">
          <w:rPr>
            <w:rFonts w:ascii="Arial" w:hAnsi="Arial" w:cs="Arial"/>
            <w:noProof/>
            <w:color w:val="001BA0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i1025" type="#_x0000_t75" alt=" " href="https://www.bing.com/images/search?view=detailV2&amp;ccid=BrndFpVP&amp;id=19F77D698E0799125E753DD564DFDFC0E36F50B3&amp;q=%d1%84%d0%b3%d0%be%d1%81+%d0%ba%d0%b0%d1%80%d1%82%d0%b8%d0%bd%d0%ba%d0%b8&amp;simid=607999776585220568&amp;selectedIndex=" style="width:72.75pt;height:68.25pt;visibility:visible" o:button="t">
              <v:fill o:detectmouseclick="t"/>
              <v:imagedata r:id="rId6" o:title=""/>
            </v:shape>
          </w:pict>
        </w:r>
      </w:hyperlink>
      <w:r w:rsidRPr="00331214">
        <w:rPr>
          <w:rFonts w:ascii="Times New Roman" w:hAnsi="Times New Roman"/>
          <w:sz w:val="28"/>
          <w:szCs w:val="24"/>
        </w:rPr>
        <w:t xml:space="preserve">На основе анализа текста </w:t>
      </w:r>
      <w:r>
        <w:rPr>
          <w:rFonts w:ascii="Times New Roman" w:hAnsi="Times New Roman"/>
          <w:sz w:val="28"/>
          <w:szCs w:val="24"/>
        </w:rPr>
        <w:t>ФГОС</w:t>
      </w:r>
      <w:r w:rsidRPr="00331214">
        <w:rPr>
          <w:rFonts w:ascii="Times New Roman" w:hAnsi="Times New Roman"/>
          <w:sz w:val="28"/>
          <w:szCs w:val="24"/>
        </w:rPr>
        <w:t xml:space="preserve"> (</w:t>
      </w:r>
      <w:r w:rsidRPr="004372E0">
        <w:rPr>
          <w:rFonts w:ascii="Times New Roman" w:hAnsi="Times New Roman"/>
          <w:sz w:val="24"/>
          <w:szCs w:val="24"/>
        </w:rPr>
        <w:t>Приказ Министерства образования и науки РФ от 17.10.2013 г. № 1155</w:t>
      </w:r>
      <w:r w:rsidRPr="00331214">
        <w:rPr>
          <w:rFonts w:ascii="Times New Roman" w:hAnsi="Times New Roman"/>
          <w:sz w:val="28"/>
          <w:szCs w:val="24"/>
        </w:rPr>
        <w:t>) и ФГТ к структуре ООП дошкольного образования (</w:t>
      </w:r>
      <w:r w:rsidRPr="004372E0">
        <w:rPr>
          <w:rFonts w:ascii="Times New Roman" w:hAnsi="Times New Roman"/>
          <w:sz w:val="24"/>
          <w:szCs w:val="24"/>
        </w:rPr>
        <w:t>приказ МОиН РФ № 655 от 23.10.2009 г</w:t>
      </w:r>
      <w:r w:rsidRPr="00331214">
        <w:rPr>
          <w:rFonts w:ascii="Times New Roman" w:hAnsi="Times New Roman"/>
          <w:sz w:val="28"/>
          <w:szCs w:val="24"/>
        </w:rPr>
        <w:t>.) перечислены концептуальные отличия ФГОС ДО от ФГТ</w:t>
      </w:r>
    </w:p>
    <w:p w:rsidR="003632D2" w:rsidRDefault="003632D2" w:rsidP="004372E0">
      <w:pPr>
        <w:pStyle w:val="ListParagraph"/>
        <w:ind w:left="567"/>
        <w:rPr>
          <w:rFonts w:ascii="Times New Roman" w:hAnsi="Times New Roman"/>
          <w:b/>
          <w:color w:val="C00000"/>
          <w:sz w:val="28"/>
          <w:szCs w:val="24"/>
        </w:rPr>
      </w:pPr>
    </w:p>
    <w:p w:rsidR="003632D2" w:rsidRPr="004372E0" w:rsidRDefault="003632D2" w:rsidP="009D7FB8">
      <w:pPr>
        <w:pStyle w:val="ListParagraph"/>
        <w:numPr>
          <w:ilvl w:val="0"/>
          <w:numId w:val="1"/>
        </w:numPr>
        <w:ind w:left="567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Структура документа</w:t>
      </w:r>
    </w:p>
    <w:p w:rsidR="003632D2" w:rsidRPr="00331214" w:rsidRDefault="003632D2" w:rsidP="009D7FB8">
      <w:pPr>
        <w:pStyle w:val="ListParagraph"/>
        <w:ind w:left="567"/>
        <w:jc w:val="both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ФГТ (3 раздела)</w:t>
      </w:r>
    </w:p>
    <w:p w:rsidR="003632D2" w:rsidRPr="004372E0" w:rsidRDefault="003632D2" w:rsidP="009D7FB8">
      <w:pPr>
        <w:pStyle w:val="ListParagraph"/>
        <w:ind w:left="567"/>
        <w:jc w:val="both"/>
        <w:rPr>
          <w:rFonts w:ascii="Times New Roman" w:hAnsi="Times New Roman"/>
          <w:color w:val="00194F"/>
          <w:sz w:val="28"/>
          <w:szCs w:val="24"/>
        </w:rPr>
      </w:pPr>
      <w:r w:rsidRPr="004372E0">
        <w:rPr>
          <w:rFonts w:ascii="Times New Roman" w:hAnsi="Times New Roman"/>
          <w:color w:val="00194F"/>
          <w:sz w:val="28"/>
          <w:szCs w:val="24"/>
        </w:rPr>
        <w:t>ФГОС (4 раздела)</w:t>
      </w:r>
    </w:p>
    <w:p w:rsidR="003632D2" w:rsidRPr="004372E0" w:rsidRDefault="003632D2" w:rsidP="009D7FB8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color w:val="00194F"/>
          <w:sz w:val="28"/>
          <w:szCs w:val="24"/>
        </w:rPr>
      </w:pPr>
      <w:r w:rsidRPr="004372E0">
        <w:rPr>
          <w:rFonts w:ascii="Times New Roman" w:hAnsi="Times New Roman"/>
          <w:color w:val="00194F"/>
          <w:sz w:val="28"/>
          <w:szCs w:val="24"/>
        </w:rPr>
        <w:t>Общие положения</w:t>
      </w:r>
    </w:p>
    <w:p w:rsidR="003632D2" w:rsidRPr="004372E0" w:rsidRDefault="003632D2" w:rsidP="009D7FB8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color w:val="00194F"/>
          <w:sz w:val="28"/>
          <w:szCs w:val="24"/>
        </w:rPr>
      </w:pPr>
      <w:r w:rsidRPr="004372E0">
        <w:rPr>
          <w:rFonts w:ascii="Times New Roman" w:hAnsi="Times New Roman"/>
          <w:color w:val="00194F"/>
          <w:sz w:val="28"/>
          <w:szCs w:val="24"/>
        </w:rPr>
        <w:t>Требования к структуре Программы</w:t>
      </w:r>
    </w:p>
    <w:p w:rsidR="003632D2" w:rsidRPr="004372E0" w:rsidRDefault="003632D2" w:rsidP="009D7FB8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color w:val="00194F"/>
          <w:sz w:val="28"/>
          <w:szCs w:val="24"/>
        </w:rPr>
      </w:pPr>
      <w:r w:rsidRPr="004372E0">
        <w:rPr>
          <w:rFonts w:ascii="Times New Roman" w:hAnsi="Times New Roman"/>
          <w:color w:val="00194F"/>
          <w:sz w:val="28"/>
          <w:szCs w:val="24"/>
        </w:rPr>
        <w:t>Требования к условиям реализации</w:t>
      </w:r>
    </w:p>
    <w:p w:rsidR="003632D2" w:rsidRPr="004372E0" w:rsidRDefault="003632D2" w:rsidP="009D7FB8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color w:val="00194F"/>
          <w:sz w:val="28"/>
          <w:szCs w:val="24"/>
        </w:rPr>
      </w:pPr>
      <w:r w:rsidRPr="004372E0">
        <w:rPr>
          <w:rFonts w:ascii="Times New Roman" w:hAnsi="Times New Roman"/>
          <w:color w:val="00194F"/>
          <w:sz w:val="28"/>
          <w:szCs w:val="24"/>
        </w:rPr>
        <w:t>Требования к результатам освоения Программы</w:t>
      </w:r>
    </w:p>
    <w:p w:rsidR="003632D2" w:rsidRPr="004372E0" w:rsidRDefault="003632D2" w:rsidP="009D7FB8">
      <w:pPr>
        <w:pStyle w:val="ListParagraph"/>
        <w:numPr>
          <w:ilvl w:val="0"/>
          <w:numId w:val="1"/>
        </w:numPr>
        <w:ind w:left="567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Образовательная область</w:t>
      </w:r>
    </w:p>
    <w:p w:rsidR="003632D2" w:rsidRPr="00331214" w:rsidRDefault="003632D2" w:rsidP="009D7FB8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ФГТ (4 основных направления, 10 образ.обл.)</w:t>
      </w:r>
    </w:p>
    <w:p w:rsidR="003632D2" w:rsidRPr="004372E0" w:rsidRDefault="003632D2" w:rsidP="009D7FB8">
      <w:pPr>
        <w:pStyle w:val="ListParagraph"/>
        <w:spacing w:after="0"/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ФГОС (5 образ.обл.)</w:t>
      </w:r>
    </w:p>
    <w:p w:rsidR="003632D2" w:rsidRPr="004372E0" w:rsidRDefault="003632D2" w:rsidP="0019226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1</w:t>
      </w:r>
      <w:r w:rsidRPr="004372E0">
        <w:rPr>
          <w:rFonts w:ascii="Times New Roman" w:hAnsi="Times New Roman"/>
          <w:color w:val="002060"/>
          <w:sz w:val="28"/>
          <w:szCs w:val="24"/>
        </w:rPr>
        <w:t>.Социально-коммуникативное развитие</w:t>
      </w:r>
    </w:p>
    <w:p w:rsidR="003632D2" w:rsidRPr="004372E0" w:rsidRDefault="003632D2" w:rsidP="0019226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2.Познавательное развитие</w:t>
      </w:r>
    </w:p>
    <w:p w:rsidR="003632D2" w:rsidRPr="004372E0" w:rsidRDefault="003632D2" w:rsidP="0019226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3.Речевое развитие</w:t>
      </w:r>
    </w:p>
    <w:p w:rsidR="003632D2" w:rsidRPr="004372E0" w:rsidRDefault="003632D2" w:rsidP="009D7FB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4. Художественно-эстетическое развитие</w:t>
      </w:r>
    </w:p>
    <w:p w:rsidR="003632D2" w:rsidRPr="004372E0" w:rsidRDefault="003632D2" w:rsidP="009D7FB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5. Физическое развитие</w:t>
      </w:r>
    </w:p>
    <w:p w:rsidR="003632D2" w:rsidRDefault="003632D2" w:rsidP="009D7F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</w:p>
    <w:p w:rsidR="003632D2" w:rsidRPr="00331214" w:rsidRDefault="003632D2" w:rsidP="009D7FB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Структура программы</w:t>
      </w:r>
    </w:p>
    <w:p w:rsidR="003632D2" w:rsidRPr="00331214" w:rsidRDefault="003632D2" w:rsidP="00E832A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ФГТ (6 разделов)</w:t>
      </w:r>
    </w:p>
    <w:p w:rsidR="003632D2" w:rsidRPr="004372E0" w:rsidRDefault="003632D2" w:rsidP="00E832A0">
      <w:pPr>
        <w:pStyle w:val="ListParagraph"/>
        <w:spacing w:after="0" w:line="240" w:lineRule="auto"/>
        <w:ind w:left="0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ФГОС (3 основных разделов)</w:t>
      </w:r>
    </w:p>
    <w:p w:rsidR="003632D2" w:rsidRPr="004372E0" w:rsidRDefault="003632D2" w:rsidP="00E832A0">
      <w:pPr>
        <w:spacing w:after="0" w:line="240" w:lineRule="auto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1. Целевой (2 пункта)</w:t>
      </w:r>
    </w:p>
    <w:p w:rsidR="003632D2" w:rsidRPr="004372E0" w:rsidRDefault="003632D2" w:rsidP="00BF5E4D">
      <w:pPr>
        <w:pStyle w:val="ListParagraph"/>
        <w:ind w:left="0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2. Содержательный (5 областей)</w:t>
      </w:r>
    </w:p>
    <w:p w:rsidR="003632D2" w:rsidRPr="004372E0" w:rsidRDefault="003632D2" w:rsidP="00BF5E4D">
      <w:pPr>
        <w:pStyle w:val="ListParagraph"/>
        <w:ind w:left="0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3.Органазационный (5 разделов)</w:t>
      </w:r>
    </w:p>
    <w:p w:rsidR="003632D2" w:rsidRPr="004372E0" w:rsidRDefault="003632D2" w:rsidP="00BF5E4D">
      <w:pPr>
        <w:pStyle w:val="ListParagraph"/>
        <w:ind w:left="0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4. Дополнительный раздел – краткая</w:t>
      </w:r>
    </w:p>
    <w:p w:rsidR="003632D2" w:rsidRPr="004372E0" w:rsidRDefault="003632D2" w:rsidP="00BF5E4D">
      <w:pPr>
        <w:pStyle w:val="ListParagraph"/>
        <w:ind w:left="0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презентация</w:t>
      </w:r>
    </w:p>
    <w:p w:rsidR="003632D2" w:rsidRPr="00331214" w:rsidRDefault="003632D2" w:rsidP="00E03F33">
      <w:pPr>
        <w:pStyle w:val="ListParagraph"/>
        <w:ind w:left="0"/>
        <w:jc w:val="center"/>
        <w:rPr>
          <w:rFonts w:ascii="Times New Roman" w:hAnsi="Times New Roman"/>
          <w:sz w:val="28"/>
          <w:szCs w:val="24"/>
        </w:rPr>
      </w:pPr>
      <w:hyperlink r:id="rId7" w:history="1">
        <w:r w:rsidRPr="004D3FA0">
          <w:rPr>
            <w:rFonts w:ascii="Arial" w:hAnsi="Arial" w:cs="Arial"/>
            <w:noProof/>
            <w:color w:val="001BA0"/>
            <w:sz w:val="20"/>
            <w:szCs w:val="20"/>
            <w:lang w:eastAsia="ru-RU"/>
          </w:rPr>
          <w:pict>
            <v:shape id="Рисунок 8" o:spid="_x0000_i1026" type="#_x0000_t75" alt=" " href="https://www.bing.com/images/search?view=detailV2&amp;ccid=qT/EzlgG&amp;id=5607780BFFBA8A5E12CF0DDB1329C87E6F7F67C6&amp;q=%d1%84%d0%b3%d0%be%d1%81+%d0%ba%d0%b0%d1%80%d1%82%d0%b8%d0%bd%d0%ba%d0%b8&amp;simid=607987162270534870&amp;selectedIndex=" style="width:210.75pt;height:132pt;visibility:visible" o:button="t">
              <v:fill o:detectmouseclick="t"/>
              <v:imagedata r:id="rId8" o:title=""/>
            </v:shape>
          </w:pict>
        </w:r>
      </w:hyperlink>
    </w:p>
    <w:p w:rsidR="003632D2" w:rsidRPr="004372E0" w:rsidRDefault="003632D2" w:rsidP="00192261">
      <w:pPr>
        <w:pStyle w:val="ListParagraph"/>
        <w:numPr>
          <w:ilvl w:val="0"/>
          <w:numId w:val="1"/>
        </w:numPr>
        <w:ind w:left="284" w:right="566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Требования к структуре образовательной программы</w:t>
      </w:r>
    </w:p>
    <w:p w:rsidR="003632D2" w:rsidRPr="00331214" w:rsidRDefault="003632D2" w:rsidP="00BD3404">
      <w:pPr>
        <w:pStyle w:val="ListParagraph"/>
        <w:ind w:left="0" w:right="566"/>
        <w:jc w:val="both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ФГТ (2 части) обязательная (не менее 80%) часть формируемой участником образовательного процесса (не более 20%)</w:t>
      </w:r>
    </w:p>
    <w:p w:rsidR="003632D2" w:rsidRPr="004372E0" w:rsidRDefault="003632D2" w:rsidP="00BD3404">
      <w:pPr>
        <w:pStyle w:val="ListParagraph"/>
        <w:ind w:left="0" w:right="566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ФГОС обязательная (не менее 60 % от общего объема) часть формируемой участником образовательных отношений (не более 40%) дополнительный раздел, краткая презентация (ориентация на родителей)</w:t>
      </w:r>
    </w:p>
    <w:p w:rsidR="003632D2" w:rsidRPr="004372E0" w:rsidRDefault="003632D2" w:rsidP="00E03F33">
      <w:pPr>
        <w:pStyle w:val="ListParagraph"/>
        <w:numPr>
          <w:ilvl w:val="0"/>
          <w:numId w:val="1"/>
        </w:numPr>
        <w:ind w:left="0" w:right="566" w:firstLine="0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Требования к результатам освоения</w:t>
      </w:r>
    </w:p>
    <w:p w:rsidR="003632D2" w:rsidRPr="004372E0" w:rsidRDefault="003632D2" w:rsidP="00E03F33">
      <w:pPr>
        <w:pStyle w:val="ListParagraph"/>
        <w:ind w:left="0" w:right="566"/>
        <w:jc w:val="both"/>
        <w:rPr>
          <w:rFonts w:ascii="Times New Roman" w:hAnsi="Times New Roman"/>
          <w:b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 xml:space="preserve">ФГТ Итоговый результат освоения Программы представляет собой </w:t>
      </w:r>
      <w:r w:rsidRPr="004372E0">
        <w:rPr>
          <w:rFonts w:ascii="Times New Roman" w:hAnsi="Times New Roman"/>
          <w:b/>
          <w:sz w:val="28"/>
          <w:szCs w:val="24"/>
        </w:rPr>
        <w:t>совокупность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D0EC2">
        <w:rPr>
          <w:rFonts w:ascii="Times New Roman" w:hAnsi="Times New Roman"/>
          <w:b/>
          <w:sz w:val="28"/>
          <w:szCs w:val="24"/>
          <w:u w:val="single"/>
        </w:rPr>
        <w:t xml:space="preserve">интегративных </w:t>
      </w:r>
      <w:r w:rsidRPr="004372E0">
        <w:rPr>
          <w:rFonts w:ascii="Times New Roman" w:hAnsi="Times New Roman"/>
          <w:b/>
          <w:sz w:val="28"/>
          <w:szCs w:val="24"/>
        </w:rPr>
        <w:t>качеств</w:t>
      </w:r>
    </w:p>
    <w:p w:rsidR="003632D2" w:rsidRPr="004372E0" w:rsidRDefault="003632D2" w:rsidP="00E03F33">
      <w:pPr>
        <w:pStyle w:val="ListParagraph"/>
        <w:ind w:left="0" w:right="566"/>
        <w:jc w:val="both"/>
        <w:rPr>
          <w:rFonts w:ascii="Times New Roman" w:hAnsi="Times New Roman"/>
          <w:color w:val="002060"/>
          <w:sz w:val="28"/>
          <w:szCs w:val="24"/>
        </w:rPr>
      </w:pPr>
      <w:r w:rsidRPr="003D0EC2">
        <w:rPr>
          <w:rFonts w:ascii="Times New Roman" w:hAnsi="Times New Roman"/>
          <w:color w:val="000080"/>
          <w:sz w:val="28"/>
          <w:szCs w:val="24"/>
        </w:rPr>
        <w:t>ФГОС Требования Стандарта к результатам освоения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Программы представлены в виде </w:t>
      </w:r>
      <w:r w:rsidRPr="004372E0">
        <w:rPr>
          <w:rFonts w:ascii="Times New Roman" w:hAnsi="Times New Roman"/>
          <w:b/>
          <w:color w:val="002060"/>
          <w:sz w:val="28"/>
          <w:szCs w:val="24"/>
        </w:rPr>
        <w:t>целевых ориентиров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 дошкольного образования,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образования.</w:t>
      </w:r>
    </w:p>
    <w:p w:rsidR="003632D2" w:rsidRPr="004372E0" w:rsidRDefault="003632D2" w:rsidP="00E03F33">
      <w:pPr>
        <w:pStyle w:val="ListParagraph"/>
        <w:ind w:left="0" w:right="566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b/>
          <w:color w:val="002060"/>
          <w:sz w:val="28"/>
          <w:szCs w:val="24"/>
        </w:rPr>
        <w:t>Целевые ориентиры (6 пунктов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) Настоящие целевые ориентиры предполагают формирование у детей дошкольного возраста </w:t>
      </w:r>
      <w:r w:rsidRPr="00E03F33">
        <w:rPr>
          <w:rFonts w:ascii="Times New Roman" w:hAnsi="Times New Roman"/>
          <w:color w:val="FFFFFF"/>
          <w:sz w:val="28"/>
          <w:szCs w:val="24"/>
        </w:rPr>
        <w:t>……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предпосылок учебной </w:t>
      </w:r>
      <w:r w:rsidRPr="004372E0">
        <w:rPr>
          <w:rFonts w:ascii="Times New Roman" w:hAnsi="Times New Roman"/>
          <w:color w:val="FFFFFF"/>
          <w:sz w:val="28"/>
          <w:szCs w:val="24"/>
        </w:rPr>
        <w:t>……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деятельности на этапе </w:t>
      </w:r>
      <w:r w:rsidRPr="004372E0">
        <w:rPr>
          <w:rFonts w:ascii="Times New Roman" w:hAnsi="Times New Roman"/>
          <w:color w:val="FFFFFF"/>
          <w:sz w:val="28"/>
          <w:szCs w:val="24"/>
        </w:rPr>
        <w:t>……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завершения ими дошкольного </w:t>
      </w:r>
      <w:r w:rsidRPr="004372E0">
        <w:rPr>
          <w:rFonts w:ascii="Times New Roman" w:hAnsi="Times New Roman"/>
          <w:color w:val="FFFFFF"/>
          <w:sz w:val="28"/>
          <w:szCs w:val="24"/>
        </w:rPr>
        <w:t>……</w:t>
      </w:r>
      <w:r w:rsidRPr="004372E0">
        <w:rPr>
          <w:rFonts w:ascii="Times New Roman" w:hAnsi="Times New Roman"/>
          <w:color w:val="002060"/>
          <w:sz w:val="28"/>
          <w:szCs w:val="24"/>
        </w:rPr>
        <w:t xml:space="preserve">образования. </w:t>
      </w:r>
    </w:p>
    <w:p w:rsidR="003632D2" w:rsidRPr="004372E0" w:rsidRDefault="003632D2" w:rsidP="00192261">
      <w:pPr>
        <w:pStyle w:val="ListParagraph"/>
        <w:ind w:left="567" w:right="566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Целевые ориентиры не подлежат непосредственной оценке. Освоение программы не сопровождается проведением промежуточной аттестации воспитанников.</w:t>
      </w:r>
    </w:p>
    <w:p w:rsidR="003632D2" w:rsidRDefault="003632D2" w:rsidP="00192261">
      <w:pPr>
        <w:pStyle w:val="ListParagraph"/>
        <w:ind w:left="567" w:right="566"/>
        <w:jc w:val="both"/>
        <w:rPr>
          <w:rFonts w:ascii="Times New Roman" w:hAnsi="Times New Roman"/>
          <w:sz w:val="28"/>
          <w:szCs w:val="24"/>
        </w:rPr>
      </w:pPr>
    </w:p>
    <w:p w:rsidR="003632D2" w:rsidRPr="00331214" w:rsidRDefault="003632D2" w:rsidP="00192261">
      <w:pPr>
        <w:pStyle w:val="ListParagraph"/>
        <w:ind w:left="567" w:right="566"/>
        <w:jc w:val="both"/>
        <w:rPr>
          <w:rFonts w:ascii="Times New Roman" w:hAnsi="Times New Roman"/>
          <w:sz w:val="28"/>
          <w:szCs w:val="24"/>
        </w:rPr>
      </w:pPr>
    </w:p>
    <w:p w:rsidR="003632D2" w:rsidRPr="004372E0" w:rsidRDefault="003632D2" w:rsidP="00EF46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4372E0">
        <w:rPr>
          <w:rFonts w:ascii="Times New Roman" w:hAnsi="Times New Roman"/>
          <w:b/>
          <w:color w:val="C00000"/>
          <w:sz w:val="28"/>
          <w:szCs w:val="24"/>
        </w:rPr>
        <w:t>Требования к условиям</w:t>
      </w:r>
    </w:p>
    <w:p w:rsidR="003632D2" w:rsidRPr="00331214" w:rsidRDefault="003632D2" w:rsidP="00192261">
      <w:pPr>
        <w:pStyle w:val="ListParagraph"/>
        <w:ind w:left="567"/>
        <w:jc w:val="both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ФГТ Создание развивающей образовательной среды</w:t>
      </w:r>
    </w:p>
    <w:p w:rsidR="003632D2" w:rsidRPr="004372E0" w:rsidRDefault="003632D2" w:rsidP="00192261">
      <w:pPr>
        <w:pStyle w:val="ListParagraph"/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ФГОС (5 частей)</w:t>
      </w:r>
    </w:p>
    <w:p w:rsidR="003632D2" w:rsidRPr="004372E0" w:rsidRDefault="003632D2" w:rsidP="00192261">
      <w:pPr>
        <w:pStyle w:val="ListParagraph"/>
        <w:tabs>
          <w:tab w:val="left" w:pos="709"/>
        </w:tabs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1.Психолого-педагогические условия</w:t>
      </w:r>
    </w:p>
    <w:p w:rsidR="003632D2" w:rsidRPr="004372E0" w:rsidRDefault="003632D2" w:rsidP="00192261">
      <w:pPr>
        <w:pStyle w:val="ListParagraph"/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2.Кадровые условия</w:t>
      </w:r>
    </w:p>
    <w:p w:rsidR="003632D2" w:rsidRPr="004372E0" w:rsidRDefault="003632D2" w:rsidP="00192261">
      <w:pPr>
        <w:pStyle w:val="ListParagraph"/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3.Материально-технические условия</w:t>
      </w:r>
    </w:p>
    <w:p w:rsidR="003632D2" w:rsidRPr="004372E0" w:rsidRDefault="003632D2" w:rsidP="00192261">
      <w:pPr>
        <w:pStyle w:val="ListParagraph"/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4.Финансовые условия реализации программы</w:t>
      </w:r>
    </w:p>
    <w:p w:rsidR="003632D2" w:rsidRPr="004372E0" w:rsidRDefault="003632D2" w:rsidP="00192261">
      <w:pPr>
        <w:pStyle w:val="ListParagraph"/>
        <w:ind w:left="567"/>
        <w:jc w:val="both"/>
        <w:rPr>
          <w:rFonts w:ascii="Times New Roman" w:hAnsi="Times New Roman"/>
          <w:color w:val="002060"/>
          <w:sz w:val="28"/>
          <w:szCs w:val="24"/>
        </w:rPr>
      </w:pPr>
      <w:r w:rsidRPr="004372E0">
        <w:rPr>
          <w:rFonts w:ascii="Times New Roman" w:hAnsi="Times New Roman"/>
          <w:color w:val="002060"/>
          <w:sz w:val="28"/>
          <w:szCs w:val="24"/>
        </w:rPr>
        <w:t>5.Предметно-пространственная среда</w:t>
      </w:r>
    </w:p>
    <w:p w:rsidR="003632D2" w:rsidRPr="00331214" w:rsidRDefault="003632D2" w:rsidP="00192261">
      <w:pPr>
        <w:pStyle w:val="ListParagraph"/>
        <w:ind w:left="567"/>
        <w:jc w:val="both"/>
        <w:rPr>
          <w:rFonts w:ascii="Times New Roman" w:hAnsi="Times New Roman"/>
          <w:sz w:val="28"/>
          <w:szCs w:val="24"/>
        </w:rPr>
      </w:pPr>
    </w:p>
    <w:p w:rsidR="003632D2" w:rsidRPr="00A47328" w:rsidRDefault="003632D2" w:rsidP="00331214">
      <w:pPr>
        <w:ind w:left="720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A47328">
        <w:rPr>
          <w:rFonts w:ascii="Times New Roman" w:hAnsi="Times New Roman"/>
          <w:b/>
          <w:color w:val="C00000"/>
          <w:sz w:val="28"/>
          <w:szCs w:val="24"/>
        </w:rPr>
        <w:t>7. Виды образовательной деятельности</w:t>
      </w:r>
    </w:p>
    <w:p w:rsidR="003632D2" w:rsidRPr="00331214" w:rsidRDefault="003632D2" w:rsidP="00E03F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>ФГТ (8 видов)</w:t>
      </w:r>
    </w:p>
    <w:p w:rsidR="003632D2" w:rsidRPr="00A47328" w:rsidRDefault="003632D2" w:rsidP="00E03F33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ФГОС (9 видов)</w:t>
      </w:r>
    </w:p>
    <w:p w:rsidR="003632D2" w:rsidRPr="00A47328" w:rsidRDefault="003632D2" w:rsidP="00E03F3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Двигательная</w:t>
      </w:r>
    </w:p>
    <w:p w:rsidR="003632D2" w:rsidRPr="00A47328" w:rsidRDefault="003632D2" w:rsidP="00E03F3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Игровая</w:t>
      </w:r>
    </w:p>
    <w:p w:rsidR="003632D2" w:rsidRPr="00A47328" w:rsidRDefault="003632D2" w:rsidP="00E03F3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Коммуникативная</w:t>
      </w:r>
    </w:p>
    <w:p w:rsidR="003632D2" w:rsidRPr="00A47328" w:rsidRDefault="003632D2" w:rsidP="00E03F3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Познавательно-исследовательская</w:t>
      </w:r>
    </w:p>
    <w:p w:rsidR="003632D2" w:rsidRPr="00A47328" w:rsidRDefault="003632D2" w:rsidP="00E03F3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Восприятие художественной литературы и фольклора</w:t>
      </w:r>
    </w:p>
    <w:p w:rsidR="003632D2" w:rsidRPr="00A47328" w:rsidRDefault="003632D2" w:rsidP="00E03F33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Самообслуживание и элементарный бытовой труд</w:t>
      </w:r>
    </w:p>
    <w:p w:rsidR="003632D2" w:rsidRPr="00A47328" w:rsidRDefault="003632D2" w:rsidP="00BD3404">
      <w:pPr>
        <w:pStyle w:val="ListParagraph"/>
        <w:numPr>
          <w:ilvl w:val="0"/>
          <w:numId w:val="6"/>
        </w:numPr>
        <w:spacing w:after="0" w:line="240" w:lineRule="auto"/>
        <w:ind w:left="284" w:right="566" w:hanging="284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Конструирование из различных материалов</w:t>
      </w:r>
    </w:p>
    <w:p w:rsidR="003632D2" w:rsidRPr="00A47328" w:rsidRDefault="003632D2" w:rsidP="00BD3404">
      <w:pPr>
        <w:pStyle w:val="ListParagraph"/>
        <w:numPr>
          <w:ilvl w:val="0"/>
          <w:numId w:val="6"/>
        </w:numPr>
        <w:spacing w:after="0" w:line="240" w:lineRule="auto"/>
        <w:ind w:left="284" w:right="566" w:hanging="284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>Изобразительная</w:t>
      </w:r>
    </w:p>
    <w:p w:rsidR="003632D2" w:rsidRPr="00A47328" w:rsidRDefault="003632D2" w:rsidP="00BD3404">
      <w:pPr>
        <w:pStyle w:val="ListParagraph"/>
        <w:numPr>
          <w:ilvl w:val="0"/>
          <w:numId w:val="6"/>
        </w:numPr>
        <w:spacing w:after="0" w:line="240" w:lineRule="auto"/>
        <w:ind w:left="284" w:right="566" w:hanging="284"/>
        <w:jc w:val="both"/>
        <w:rPr>
          <w:rFonts w:ascii="Times New Roman" w:hAnsi="Times New Roman"/>
          <w:color w:val="002060"/>
          <w:sz w:val="28"/>
          <w:szCs w:val="24"/>
        </w:rPr>
      </w:pPr>
      <w:r w:rsidRPr="00A47328">
        <w:rPr>
          <w:rFonts w:ascii="Times New Roman" w:hAnsi="Times New Roman"/>
          <w:color w:val="002060"/>
          <w:sz w:val="28"/>
          <w:szCs w:val="24"/>
        </w:rPr>
        <w:t xml:space="preserve">Музыкальная </w:t>
      </w:r>
    </w:p>
    <w:p w:rsidR="003632D2" w:rsidRDefault="003632D2" w:rsidP="00A47328">
      <w:pPr>
        <w:spacing w:after="0" w:line="240" w:lineRule="auto"/>
        <w:ind w:right="566" w:firstLine="426"/>
        <w:jc w:val="both"/>
        <w:rPr>
          <w:rFonts w:ascii="Times New Roman" w:hAnsi="Times New Roman"/>
          <w:sz w:val="28"/>
          <w:szCs w:val="24"/>
        </w:rPr>
      </w:pPr>
      <w:r w:rsidRPr="00331214">
        <w:rPr>
          <w:rFonts w:ascii="Times New Roman" w:hAnsi="Times New Roman"/>
          <w:sz w:val="28"/>
          <w:szCs w:val="24"/>
        </w:rPr>
        <w:t xml:space="preserve">Образовательная деятельность зависит от возрастных и индивидуальных особенностей детей (младенческий возраст от 2 мес. до 1 года, ранний возраст 1 – 3 года, дошкольный 3 – 8 лет). </w:t>
      </w:r>
    </w:p>
    <w:p w:rsidR="003632D2" w:rsidRPr="00331214" w:rsidRDefault="003632D2" w:rsidP="00BD3404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4"/>
        </w:rPr>
      </w:pPr>
    </w:p>
    <w:p w:rsidR="003632D2" w:rsidRPr="00331214" w:rsidRDefault="003632D2" w:rsidP="00E03F33">
      <w:pPr>
        <w:jc w:val="center"/>
        <w:rPr>
          <w:rFonts w:ascii="Times New Roman" w:hAnsi="Times New Roman"/>
          <w:b/>
          <w:sz w:val="28"/>
          <w:szCs w:val="24"/>
        </w:rPr>
      </w:pPr>
      <w:hyperlink r:id="rId9" w:history="1">
        <w:r w:rsidRPr="004D3FA0">
          <w:rPr>
            <w:rFonts w:ascii="Arial" w:hAnsi="Arial" w:cs="Arial"/>
            <w:noProof/>
            <w:color w:val="001BA0"/>
            <w:sz w:val="20"/>
            <w:szCs w:val="20"/>
            <w:lang w:eastAsia="ru-RU"/>
          </w:rPr>
          <w:pict>
            <v:shape id="Рисунок 3" o:spid="_x0000_i1027" type="#_x0000_t75" alt=" " href="https://www.bing.com/images/search?view=detailV2&amp;ccid=SUvWmjtU&amp;id=43E7520682F3B86FFD4679C375B6CC838F6CEF03&amp;q=%d1%84%d0%b3%d0%be%d1%81+%d0%ba%d0%b0%d1%80%d1%82%d0%b8%d0%bd%d0%ba%d0%b8&amp;simid=608048322595851030&amp;selectedIndex=" style="width:194.25pt;height:92.25pt;visibility:visible" o:button="t">
              <v:fill o:detectmouseclick="t"/>
              <v:imagedata r:id="rId10" o:title=""/>
            </v:shape>
          </w:pict>
        </w:r>
      </w:hyperlink>
    </w:p>
    <w:p w:rsidR="003632D2" w:rsidRDefault="003632D2" w:rsidP="009D7FB8">
      <w:pPr>
        <w:spacing w:after="0"/>
        <w:jc w:val="center"/>
        <w:rPr>
          <w:rFonts w:ascii="Times New Roman" w:hAnsi="Times New Roman"/>
          <w:sz w:val="28"/>
        </w:rPr>
      </w:pPr>
    </w:p>
    <w:p w:rsidR="003632D2" w:rsidRPr="00E03F33" w:rsidRDefault="003632D2" w:rsidP="00A47328">
      <w:pPr>
        <w:spacing w:after="0"/>
        <w:ind w:right="564"/>
        <w:jc w:val="center"/>
        <w:rPr>
          <w:rFonts w:ascii="Times New Roman" w:hAnsi="Times New Roman"/>
          <w:b/>
          <w:i/>
          <w:color w:val="C00000"/>
          <w:sz w:val="28"/>
        </w:rPr>
      </w:pPr>
      <w:r w:rsidRPr="00E03F33">
        <w:rPr>
          <w:rFonts w:ascii="Times New Roman" w:hAnsi="Times New Roman"/>
          <w:b/>
          <w:i/>
          <w:color w:val="C00000"/>
          <w:sz w:val="28"/>
        </w:rPr>
        <w:t xml:space="preserve">Муниципальное бюджетное дошкольное образовательное учреждение </w:t>
      </w:r>
    </w:p>
    <w:p w:rsidR="003632D2" w:rsidRPr="00E03F33" w:rsidRDefault="003632D2" w:rsidP="00A47328">
      <w:pPr>
        <w:spacing w:after="0"/>
        <w:ind w:right="564"/>
        <w:jc w:val="center"/>
        <w:rPr>
          <w:rFonts w:ascii="Times New Roman" w:hAnsi="Times New Roman"/>
          <w:b/>
          <w:i/>
          <w:color w:val="C00000"/>
          <w:sz w:val="28"/>
        </w:rPr>
      </w:pPr>
      <w:bookmarkStart w:id="0" w:name="_GoBack"/>
      <w:bookmarkEnd w:id="0"/>
      <w:r w:rsidRPr="00E03F33">
        <w:rPr>
          <w:rFonts w:ascii="Times New Roman" w:hAnsi="Times New Roman"/>
          <w:b/>
          <w:i/>
          <w:color w:val="C00000"/>
          <w:sz w:val="28"/>
        </w:rPr>
        <w:t>«Детский сад «Светлячок»</w:t>
      </w:r>
    </w:p>
    <w:p w:rsidR="003632D2" w:rsidRPr="00E03F33" w:rsidRDefault="003632D2" w:rsidP="009D7FB8">
      <w:pPr>
        <w:rPr>
          <w:rFonts w:ascii="Times New Roman" w:hAnsi="Times New Roman"/>
          <w:color w:val="C00000"/>
          <w:sz w:val="28"/>
        </w:rPr>
      </w:pPr>
    </w:p>
    <w:p w:rsidR="003632D2" w:rsidRPr="00331214" w:rsidRDefault="003632D2" w:rsidP="009D7FB8">
      <w:pPr>
        <w:rPr>
          <w:rFonts w:ascii="Times New Roman" w:hAnsi="Times New Roman"/>
          <w:sz w:val="28"/>
        </w:rPr>
      </w:pPr>
    </w:p>
    <w:p w:rsidR="003632D2" w:rsidRPr="00331214" w:rsidRDefault="003632D2" w:rsidP="009D7FB8">
      <w:pPr>
        <w:rPr>
          <w:rFonts w:ascii="Times New Roman" w:hAnsi="Times New Roman"/>
          <w:sz w:val="28"/>
        </w:rPr>
      </w:pPr>
      <w:hyperlink r:id="rId11" w:tooltip="&quot;Главная&quot; " w:history="1">
        <w:r w:rsidRPr="004D3FA0">
          <w:rPr>
            <w:rFonts w:ascii="Open Sans" w:hAnsi="Open Sans" w:cs="Arial"/>
            <w:noProof/>
            <w:color w:val="159CE0"/>
            <w:sz w:val="21"/>
            <w:szCs w:val="21"/>
            <w:lang w:eastAsia="ru-RU"/>
          </w:rPr>
          <w:pict>
            <v:shape id="Рисунок 1" o:spid="_x0000_i1028" type="#_x0000_t75" alt="http://svetlya4ok.my1.ru/svetl3.png" href="http://svetlya4ok.my1.ru/" title="&quot;Главная&quot;" style="width:195.75pt;height:242.25pt;visibility:visible" o:button="t">
              <v:fill o:detectmouseclick="t"/>
              <v:imagedata r:id="rId12" o:title=""/>
            </v:shape>
          </w:pict>
        </w:r>
      </w:hyperlink>
    </w:p>
    <w:p w:rsidR="003632D2" w:rsidRDefault="003632D2" w:rsidP="009D7FB8">
      <w:pPr>
        <w:rPr>
          <w:rFonts w:ascii="Times New Roman" w:hAnsi="Times New Roman"/>
          <w:sz w:val="28"/>
        </w:rPr>
      </w:pPr>
    </w:p>
    <w:p w:rsidR="003632D2" w:rsidRDefault="003632D2" w:rsidP="009D7FB8">
      <w:pPr>
        <w:spacing w:after="0"/>
        <w:jc w:val="center"/>
        <w:rPr>
          <w:rFonts w:ascii="Times New Roman" w:hAnsi="Times New Roman"/>
          <w:sz w:val="28"/>
        </w:rPr>
      </w:pPr>
    </w:p>
    <w:p w:rsidR="003632D2" w:rsidRDefault="003632D2" w:rsidP="009D7FB8">
      <w:pPr>
        <w:spacing w:after="0"/>
        <w:jc w:val="center"/>
        <w:rPr>
          <w:rFonts w:ascii="Times New Roman" w:hAnsi="Times New Roman"/>
          <w:sz w:val="28"/>
        </w:rPr>
      </w:pPr>
    </w:p>
    <w:p w:rsidR="003632D2" w:rsidRDefault="003632D2" w:rsidP="009D7FB8">
      <w:pPr>
        <w:spacing w:after="0"/>
        <w:jc w:val="center"/>
        <w:rPr>
          <w:rFonts w:ascii="Times New Roman" w:hAnsi="Times New Roman"/>
          <w:sz w:val="28"/>
        </w:rPr>
      </w:pPr>
    </w:p>
    <w:p w:rsidR="003632D2" w:rsidRPr="00E03F33" w:rsidRDefault="003632D2" w:rsidP="009D7FB8">
      <w:pPr>
        <w:spacing w:after="0"/>
        <w:jc w:val="center"/>
        <w:rPr>
          <w:rFonts w:ascii="Times New Roman" w:hAnsi="Times New Roman"/>
          <w:b/>
          <w:i/>
          <w:color w:val="C00000"/>
          <w:sz w:val="28"/>
        </w:rPr>
      </w:pPr>
      <w:r w:rsidRPr="00E03F33">
        <w:rPr>
          <w:rFonts w:ascii="Times New Roman" w:hAnsi="Times New Roman"/>
          <w:b/>
          <w:i/>
          <w:color w:val="C00000"/>
          <w:sz w:val="28"/>
        </w:rPr>
        <w:t>Промышленная</w:t>
      </w:r>
    </w:p>
    <w:p w:rsidR="003632D2" w:rsidRPr="00331214" w:rsidRDefault="003632D2" w:rsidP="002E0D1A">
      <w:pPr>
        <w:spacing w:after="0"/>
        <w:jc w:val="center"/>
        <w:rPr>
          <w:rFonts w:ascii="Times New Roman" w:hAnsi="Times New Roman"/>
          <w:sz w:val="24"/>
        </w:rPr>
      </w:pPr>
      <w:r w:rsidRPr="00E03F33">
        <w:rPr>
          <w:rFonts w:ascii="Times New Roman" w:hAnsi="Times New Roman"/>
          <w:b/>
          <w:i/>
          <w:color w:val="C00000"/>
          <w:sz w:val="28"/>
        </w:rPr>
        <w:t>2017</w:t>
      </w:r>
    </w:p>
    <w:sectPr w:rsidR="003632D2" w:rsidRPr="00331214" w:rsidSect="00E03F33">
      <w:pgSz w:w="16838" w:h="11906" w:orient="landscape"/>
      <w:pgMar w:top="850" w:right="253" w:bottom="851" w:left="28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3" w:space="7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5F9"/>
    <w:multiLevelType w:val="hybridMultilevel"/>
    <w:tmpl w:val="CAAC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C6D12"/>
    <w:multiLevelType w:val="hybridMultilevel"/>
    <w:tmpl w:val="8872EDE6"/>
    <w:lvl w:ilvl="0" w:tplc="38A0C6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2377A"/>
    <w:multiLevelType w:val="hybridMultilevel"/>
    <w:tmpl w:val="40AA48F0"/>
    <w:lvl w:ilvl="0" w:tplc="E124D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FC01C3"/>
    <w:multiLevelType w:val="hybridMultilevel"/>
    <w:tmpl w:val="D17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062580"/>
    <w:multiLevelType w:val="hybridMultilevel"/>
    <w:tmpl w:val="838AD7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9F619D"/>
    <w:multiLevelType w:val="hybridMultilevel"/>
    <w:tmpl w:val="F59E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31"/>
    <w:rsid w:val="00037631"/>
    <w:rsid w:val="00192261"/>
    <w:rsid w:val="00272358"/>
    <w:rsid w:val="002E0D1A"/>
    <w:rsid w:val="00331214"/>
    <w:rsid w:val="003632D2"/>
    <w:rsid w:val="003D0EC2"/>
    <w:rsid w:val="004372E0"/>
    <w:rsid w:val="004C6DD2"/>
    <w:rsid w:val="004D3FA0"/>
    <w:rsid w:val="0060692C"/>
    <w:rsid w:val="006E357A"/>
    <w:rsid w:val="009D7FB8"/>
    <w:rsid w:val="00A47328"/>
    <w:rsid w:val="00BD3404"/>
    <w:rsid w:val="00BF5E4D"/>
    <w:rsid w:val="00C56642"/>
    <w:rsid w:val="00E03F33"/>
    <w:rsid w:val="00E832A0"/>
    <w:rsid w:val="00EF46CC"/>
    <w:rsid w:val="00F11134"/>
    <w:rsid w:val="00F76D9B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qT/EzlgG&amp;id=5607780BFFBA8A5E12CF0DDB1329C87E6F7F67C6&amp;q=%d1%84%d0%b3%d0%be%d1%81+%d0%ba%d0%b0%d1%80%d1%82%d0%b8%d0%bd%d0%ba%d0%b8&amp;simid=607987162270534870&amp;selectedIndex=45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vetlya4ok.my1.ru/" TargetMode="External"/><Relationship Id="rId5" Type="http://schemas.openxmlformats.org/officeDocument/2006/relationships/hyperlink" Target="https://www.bing.com/images/search?view=detailV2&amp;ccid=BrndFpVP&amp;id=19F77D698E0799125E753DD564DFDFC0E36F50B3&amp;q=%d1%84%d0%b3%d0%be%d1%81+%d0%ba%d0%b0%d1%80%d1%82%d0%b8%d0%bd%d0%ba%d0%b8&amp;simid=607999776585220568&amp;selectedIndex=3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SUvWmjtU&amp;id=43E7520682F3B86FFD4679C375B6CC838F6CEF03&amp;q=%d1%84%d0%b3%d0%be%d1%81+%d0%ba%d0%b0%d1%80%d1%82%d0%b8%d0%bd%d0%ba%d0%b8&amp;simid=608048322595851030&amp;selectedIndex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</Pages>
  <Words>539</Words>
  <Characters>3074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User</cp:lastModifiedBy>
  <cp:revision>7</cp:revision>
  <dcterms:created xsi:type="dcterms:W3CDTF">2017-03-13T05:53:00Z</dcterms:created>
  <dcterms:modified xsi:type="dcterms:W3CDTF">2017-03-13T11:12:00Z</dcterms:modified>
</cp:coreProperties>
</file>